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77CAA" w:rsidRDefault="00000000">
      <w:pPr>
        <w:spacing w:line="520" w:lineRule="exact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附件二</w:t>
      </w:r>
    </w:p>
    <w:tbl>
      <w:tblPr>
        <w:tblpPr w:leftFromText="180" w:rightFromText="180" w:vertAnchor="page" w:horzAnchor="page" w:tblpX="1227" w:tblpY="2733"/>
        <w:tblOverlap w:val="never"/>
        <w:tblW w:w="953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2"/>
        <w:gridCol w:w="2831"/>
        <w:gridCol w:w="6195"/>
      </w:tblGrid>
      <w:tr w:rsidR="00077CAA">
        <w:trPr>
          <w:trHeight w:val="33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A" w:rsidRDefault="0000000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编号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A" w:rsidRDefault="0000000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材料目录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CAA" w:rsidRDefault="0000000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1"/>
                <w:szCs w:val="21"/>
              </w:rPr>
              <w:t>材料内容</w:t>
            </w:r>
          </w:p>
        </w:tc>
      </w:tr>
      <w:tr w:rsidR="00077CAA">
        <w:trPr>
          <w:trHeight w:val="33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widowControl/>
              <w:snapToGrid w:val="0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评选申报书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widowControl/>
              <w:snapToGrid w:val="0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“洪城菁英”精品社会组织评选申报书</w:t>
            </w:r>
          </w:p>
        </w:tc>
      </w:tr>
      <w:tr w:rsidR="00077CAA">
        <w:trPr>
          <w:trHeight w:val="67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业务范围和发展规划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机构理念与简介。</w:t>
            </w:r>
          </w:p>
          <w:p w:rsidR="00077CAA" w:rsidRDefault="00000000">
            <w:pPr>
              <w:widowControl/>
              <w:numPr>
                <w:ilvl w:val="0"/>
                <w:numId w:val="1"/>
              </w:numPr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近一年工作计划和总结</w:t>
            </w:r>
          </w:p>
        </w:tc>
      </w:tr>
      <w:tr w:rsidR="00077CAA">
        <w:trPr>
          <w:trHeight w:val="281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组织架构及办公条件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numPr>
                <w:ilvl w:val="0"/>
                <w:numId w:val="2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完善的理事会、监事会制度；</w:t>
            </w:r>
          </w:p>
          <w:p w:rsidR="00077CAA" w:rsidRDefault="00000000">
            <w:pPr>
              <w:numPr>
                <w:ilvl w:val="0"/>
                <w:numId w:val="2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清晰的部门设置；</w:t>
            </w:r>
          </w:p>
          <w:p w:rsidR="00077CAA" w:rsidRDefault="00000000">
            <w:pPr>
              <w:numPr>
                <w:ilvl w:val="0"/>
                <w:numId w:val="2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机构人员岗位职责说明书。</w:t>
            </w:r>
          </w:p>
          <w:p w:rsidR="00077CAA" w:rsidRDefault="00000000">
            <w:pPr>
              <w:numPr>
                <w:ilvl w:val="0"/>
                <w:numId w:val="2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现行章程及核准（备案）材料(复印件）；</w:t>
            </w:r>
          </w:p>
          <w:p w:rsidR="00077CAA" w:rsidRDefault="00000000">
            <w:pPr>
              <w:numPr>
                <w:ilvl w:val="0"/>
                <w:numId w:val="2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近一年年检报告（复印件）；</w:t>
            </w:r>
          </w:p>
          <w:p w:rsidR="00077CAA" w:rsidRDefault="00000000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6.法人登记证、税务登记证、银行开户证明、办公住所产权证、租赁证明或无偿使用协议（复印件）；</w:t>
            </w:r>
          </w:p>
          <w:p w:rsidR="00077CAA" w:rsidRDefault="00000000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7.社会工作专业服务所需的办公场所（照片）；</w:t>
            </w:r>
          </w:p>
          <w:p w:rsidR="00077CAA" w:rsidRDefault="00000000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8.机构基础设施和硬件设备（照片）。</w:t>
            </w:r>
          </w:p>
        </w:tc>
      </w:tr>
      <w:tr w:rsidR="00077CAA">
        <w:trPr>
          <w:trHeight w:val="213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社会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工作专业人员配置及能力建设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numPr>
                <w:ilvl w:val="0"/>
                <w:numId w:val="3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规范的员工管理制度；</w:t>
            </w:r>
          </w:p>
          <w:p w:rsidR="00077CAA" w:rsidRDefault="00000000">
            <w:pPr>
              <w:numPr>
                <w:ilvl w:val="0"/>
                <w:numId w:val="3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工作人员花名册（包括学历、职务、职称、年龄、专兼职等内容及资质证明）</w:t>
            </w:r>
          </w:p>
          <w:p w:rsidR="00077CAA" w:rsidRDefault="00000000">
            <w:pPr>
              <w:numPr>
                <w:ilvl w:val="0"/>
                <w:numId w:val="3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十名以上社会工作师：提供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劳务合同或社会保险证明。</w:t>
            </w:r>
          </w:p>
          <w:p w:rsidR="00077CAA" w:rsidRDefault="00000000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4.员工培训制度</w:t>
            </w:r>
          </w:p>
          <w:p w:rsidR="00077CAA" w:rsidRDefault="00000000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5.员工培训计划表；</w:t>
            </w:r>
          </w:p>
          <w:p w:rsidR="00077CAA" w:rsidRDefault="00000000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6.员工参与外部机构培训活动记录(图片、影像或签到表)。</w:t>
            </w:r>
          </w:p>
        </w:tc>
      </w:tr>
      <w:tr w:rsidR="00077CAA">
        <w:trPr>
          <w:trHeight w:val="1293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财务管理能力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numPr>
                <w:ilvl w:val="0"/>
                <w:numId w:val="4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财务管理办法相关材料：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会计核算制度、费用审批制度、资金管理制度。</w:t>
            </w:r>
          </w:p>
          <w:p w:rsidR="00077CAA" w:rsidRDefault="00000000">
            <w:pPr>
              <w:numPr>
                <w:ilvl w:val="0"/>
                <w:numId w:val="4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202</w:t>
            </w:r>
            <w:r w:rsidR="002711E0">
              <w:rPr>
                <w:rFonts w:ascii="宋体" w:eastAsia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年度财务审计报表</w:t>
            </w:r>
          </w:p>
          <w:p w:rsidR="00077CAA" w:rsidRDefault="00000000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3.机构财务专业岗位人员资格证明。</w:t>
            </w:r>
          </w:p>
        </w:tc>
      </w:tr>
      <w:tr w:rsidR="00077CAA">
        <w:trPr>
          <w:trHeight w:val="180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snapToGrid w:val="0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/>
                <w:sz w:val="21"/>
                <w:szCs w:val="21"/>
              </w:rPr>
              <w:t>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snapToGrid w:val="0"/>
              <w:jc w:val="left"/>
              <w:rPr>
                <w:rFonts w:ascii="宋体" w:eastAsia="宋体" w:hAnsi="宋体" w:cs="宋体"/>
                <w:color w:val="FF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社会工作专业服务能力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numPr>
                <w:ilvl w:val="0"/>
                <w:numId w:val="5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机构服务项目或典型案例开展情况；</w:t>
            </w:r>
          </w:p>
          <w:p w:rsidR="00077CAA" w:rsidRDefault="00000000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2.活动与项目评估管理流程及制度；</w:t>
            </w:r>
          </w:p>
          <w:p w:rsidR="00077CAA" w:rsidRDefault="00000000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3.项目发展规划。</w:t>
            </w:r>
          </w:p>
          <w:p w:rsidR="00077CAA" w:rsidRDefault="00000000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4.规范的服务记录明细、台账；</w:t>
            </w:r>
          </w:p>
          <w:p w:rsidR="00077CAA" w:rsidRDefault="00000000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5.项目或服务风险预估风险体系；</w:t>
            </w:r>
          </w:p>
          <w:p w:rsidR="00077CAA" w:rsidRDefault="00000000">
            <w:pPr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6.项目与活动的应急预案。</w:t>
            </w:r>
          </w:p>
        </w:tc>
      </w:tr>
      <w:tr w:rsidR="00077CAA">
        <w:trPr>
          <w:trHeight w:val="1244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  <w:t>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社会形象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numPr>
                <w:ilvl w:val="0"/>
                <w:numId w:val="6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各级电视台或大众媒体评价报道；</w:t>
            </w:r>
          </w:p>
          <w:p w:rsidR="00077CAA" w:rsidRDefault="00000000">
            <w:pPr>
              <w:numPr>
                <w:ilvl w:val="0"/>
                <w:numId w:val="6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政府部门（内设机构）表彰奖励的证明材料复印件；</w:t>
            </w:r>
          </w:p>
          <w:p w:rsidR="00077CAA" w:rsidRDefault="00000000">
            <w:pPr>
              <w:numPr>
                <w:ilvl w:val="0"/>
                <w:numId w:val="6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1"/>
                <w:szCs w:val="21"/>
                <w:lang w:bidi="ar"/>
              </w:rPr>
              <w:t>机构或机构示范项目等的宣传片（或宣传手册）；</w:t>
            </w:r>
          </w:p>
          <w:p w:rsidR="00077CAA" w:rsidRDefault="00000000">
            <w:pPr>
              <w:numPr>
                <w:ilvl w:val="0"/>
                <w:numId w:val="6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机构相关微信公众平台、QQ或其他宣传渠道。</w:t>
            </w:r>
          </w:p>
        </w:tc>
      </w:tr>
      <w:tr w:rsidR="00077CAA">
        <w:trPr>
          <w:trHeight w:val="1227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widowControl/>
              <w:snapToGrid w:val="0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1"/>
                <w:szCs w:val="21"/>
                <w:lang w:bidi="ar"/>
              </w:rPr>
              <w:t>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widowControl/>
              <w:snapToGrid w:val="0"/>
              <w:jc w:val="left"/>
              <w:textAlignment w:val="center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sz w:val="21"/>
                <w:szCs w:val="21"/>
              </w:rPr>
              <w:t>对外关系与可持续发展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CAA" w:rsidRDefault="00000000">
            <w:pPr>
              <w:numPr>
                <w:ilvl w:val="0"/>
                <w:numId w:val="7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协助政府开展社会工作领域活动情况及活动记录。</w:t>
            </w:r>
          </w:p>
          <w:p w:rsidR="00077CAA" w:rsidRDefault="00000000">
            <w:pPr>
              <w:numPr>
                <w:ilvl w:val="0"/>
                <w:numId w:val="7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与学术机构建立的交流体系；</w:t>
            </w:r>
          </w:p>
          <w:p w:rsidR="002711E0" w:rsidRDefault="00000000" w:rsidP="002711E0">
            <w:pPr>
              <w:numPr>
                <w:ilvl w:val="0"/>
                <w:numId w:val="7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机构与学术团体培训记录。</w:t>
            </w:r>
          </w:p>
          <w:p w:rsidR="00077CAA" w:rsidRPr="002711E0" w:rsidRDefault="00000000" w:rsidP="002711E0">
            <w:pPr>
              <w:numPr>
                <w:ilvl w:val="0"/>
                <w:numId w:val="7"/>
              </w:numPr>
              <w:snapToGrid w:val="0"/>
              <w:jc w:val="left"/>
              <w:rPr>
                <w:rFonts w:ascii="宋体" w:eastAsia="宋体" w:hAnsi="宋体" w:cs="宋体"/>
                <w:color w:val="000000"/>
                <w:sz w:val="21"/>
                <w:szCs w:val="21"/>
              </w:rPr>
            </w:pPr>
            <w:r w:rsidRPr="002711E0">
              <w:rPr>
                <w:rFonts w:ascii="宋体" w:eastAsia="宋体" w:hAnsi="宋体" w:cs="宋体" w:hint="eastAsia"/>
                <w:color w:val="000000"/>
                <w:sz w:val="21"/>
                <w:szCs w:val="21"/>
              </w:rPr>
              <w:t>机构专家团队情况；</w:t>
            </w:r>
          </w:p>
        </w:tc>
      </w:tr>
    </w:tbl>
    <w:p w:rsidR="00077CAA" w:rsidRDefault="00000000">
      <w:pPr>
        <w:spacing w:line="520" w:lineRule="exact"/>
        <w:jc w:val="center"/>
      </w:pPr>
      <w:r>
        <w:rPr>
          <w:rFonts w:ascii="华文中宋" w:eastAsia="华文中宋" w:hAnsi="华文中宋" w:cs="仿宋_GB2312" w:hint="eastAsia"/>
          <w:b/>
          <w:bCs/>
          <w:sz w:val="44"/>
          <w:szCs w:val="44"/>
        </w:rPr>
        <w:t>评审材料清单</w:t>
      </w:r>
    </w:p>
    <w:sectPr w:rsidR="00077C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BE4FBD5"/>
    <w:multiLevelType w:val="multilevel"/>
    <w:tmpl w:val="BBE4FBD5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DE788CCA"/>
    <w:multiLevelType w:val="multilevel"/>
    <w:tmpl w:val="DE788CCA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141B352D"/>
    <w:multiLevelType w:val="multilevel"/>
    <w:tmpl w:val="141B352D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1B53BA49"/>
    <w:multiLevelType w:val="multilevel"/>
    <w:tmpl w:val="1B53BA49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2173E9FF"/>
    <w:multiLevelType w:val="multilevel"/>
    <w:tmpl w:val="2173E9FF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2F80F374"/>
    <w:multiLevelType w:val="multilevel"/>
    <w:tmpl w:val="2F80F374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46B0F13F"/>
    <w:multiLevelType w:val="multilevel"/>
    <w:tmpl w:val="46B0F13F"/>
    <w:lvl w:ilvl="0">
      <w:start w:val="1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 w16cid:durableId="803277608">
    <w:abstractNumId w:val="1"/>
  </w:num>
  <w:num w:numId="2" w16cid:durableId="125050521">
    <w:abstractNumId w:val="3"/>
  </w:num>
  <w:num w:numId="3" w16cid:durableId="1310401594">
    <w:abstractNumId w:val="6"/>
  </w:num>
  <w:num w:numId="4" w16cid:durableId="306128741">
    <w:abstractNumId w:val="4"/>
  </w:num>
  <w:num w:numId="5" w16cid:durableId="37828069">
    <w:abstractNumId w:val="2"/>
  </w:num>
  <w:num w:numId="6" w16cid:durableId="697972940">
    <w:abstractNumId w:val="0"/>
  </w:num>
  <w:num w:numId="7" w16cid:durableId="15190799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75C760A"/>
    <w:rsid w:val="00077CAA"/>
    <w:rsid w:val="002711E0"/>
    <w:rsid w:val="575C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A6DE74"/>
  <w15:docId w15:val="{CAE4D3B0-AA1C-40EF-B359-EDBBE747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" w:hAnsi="Times New Roman" w:cs="Times New Roman"/>
      <w:spacing w:val="-4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rsid w:val="002711E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2021-09-22T02:05:00Z</dcterms:created>
  <dcterms:modified xsi:type="dcterms:W3CDTF">2022-11-09T01:35:00Z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03D1713E6C1448818D4F35461C02968A</vt:lpwstr>
  </property>
</Properties>
</file>